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0CB" w:rsidRPr="009810CB" w:rsidRDefault="009810CB" w:rsidP="009810CB">
      <w:pPr>
        <w:autoSpaceDE w:val="0"/>
        <w:autoSpaceDN w:val="0"/>
        <w:adjustRightInd w:val="0"/>
        <w:spacing w:after="0" w:line="240" w:lineRule="auto"/>
        <w:rPr>
          <w:rFonts w:ascii="Courier New" w:hAnsi="Courier New" w:cs="Courier New"/>
          <w:b/>
          <w:color w:val="000000"/>
          <w:sz w:val="24"/>
          <w:szCs w:val="24"/>
          <w:u w:val="single"/>
        </w:rPr>
      </w:pPr>
      <w:r w:rsidRPr="009810CB">
        <w:rPr>
          <w:rFonts w:ascii="Courier New" w:hAnsi="Courier New" w:cs="Courier New"/>
          <w:b/>
          <w:color w:val="000000"/>
          <w:sz w:val="24"/>
          <w:szCs w:val="24"/>
          <w:u w:val="single"/>
        </w:rPr>
        <w:t xml:space="preserve">WARUNKI GENERALNE </w:t>
      </w:r>
    </w:p>
    <w:p w:rsidR="009810CB" w:rsidRDefault="009810CB" w:rsidP="009810CB">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Za wyjątkiem ustalonych w Zamówieniu warunków handlowych obowiązują załączone Ogólne Warunki Zakupu Towarów oraz Zakupu Towarów i Świadczenia Usług Polskiego Koncernu Naftowego ORLEN Spółka Akcyjna OWZ </w:t>
      </w:r>
      <w:proofErr w:type="spellStart"/>
      <w:r w:rsidRPr="00C357C1">
        <w:rPr>
          <w:rFonts w:ascii="Courier New" w:hAnsi="Courier New" w:cs="Courier New"/>
          <w:color w:val="000000"/>
          <w:sz w:val="24"/>
          <w:szCs w:val="24"/>
        </w:rPr>
        <w:t>Rev</w:t>
      </w:r>
      <w:proofErr w:type="spellEnd"/>
      <w:r w:rsidRPr="00C357C1">
        <w:rPr>
          <w:rFonts w:ascii="Courier New" w:hAnsi="Courier New" w:cs="Courier New"/>
          <w:color w:val="000000"/>
          <w:sz w:val="24"/>
          <w:szCs w:val="24"/>
        </w:rPr>
        <w:t xml:space="preserve">. III/2012 06.12.2012 ("OWZ REV. III/2012 06.12.2012") zgodnie z Załącznikiem nr 1, które stanowią integralną część niniejszego Zamówienia. W przypadku jakichkolwiek rozbieżności pomiędzy Zamówieniem a OWZ </w:t>
      </w:r>
      <w:proofErr w:type="spellStart"/>
      <w:r w:rsidRPr="00C357C1">
        <w:rPr>
          <w:rFonts w:ascii="Courier New" w:hAnsi="Courier New" w:cs="Courier New"/>
          <w:color w:val="000000"/>
          <w:sz w:val="24"/>
          <w:szCs w:val="24"/>
        </w:rPr>
        <w:t>Rev</w:t>
      </w:r>
      <w:proofErr w:type="spellEnd"/>
      <w:r w:rsidRPr="00C357C1">
        <w:rPr>
          <w:rFonts w:ascii="Courier New" w:hAnsi="Courier New" w:cs="Courier New"/>
          <w:color w:val="000000"/>
          <w:sz w:val="24"/>
          <w:szCs w:val="24"/>
        </w:rPr>
        <w:t>. III/2012 06.12.2012 pierwszeństwo ma treść Zamówienia.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Artykuł XI "Ochrona informacji" z OWZ </w:t>
      </w:r>
      <w:proofErr w:type="spellStart"/>
      <w:r w:rsidRPr="00C357C1">
        <w:rPr>
          <w:rFonts w:ascii="Courier New" w:hAnsi="Courier New" w:cs="Courier New"/>
          <w:color w:val="000000"/>
          <w:sz w:val="24"/>
          <w:szCs w:val="24"/>
        </w:rPr>
        <w:t>Rev</w:t>
      </w:r>
      <w:proofErr w:type="spellEnd"/>
      <w:r w:rsidRPr="00C357C1">
        <w:rPr>
          <w:rFonts w:ascii="Courier New" w:hAnsi="Courier New" w:cs="Courier New"/>
          <w:color w:val="000000"/>
          <w:sz w:val="24"/>
          <w:szCs w:val="24"/>
        </w:rPr>
        <w:t>. III/2012 06.12.2012 zostaje zastąpiony następującym:</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w:t>
      </w:r>
      <w:r w:rsidRPr="00C357C1">
        <w:rPr>
          <w:rFonts w:ascii="Courier New" w:hAnsi="Courier New" w:cs="Courier New"/>
          <w:color w:val="000000"/>
          <w:sz w:val="24"/>
          <w:szCs w:val="24"/>
        </w:rPr>
        <w:tab/>
        <w:t>Tajemnica Przedsiębiorstwa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 Sprzedawca zobowiązuje się do zachowania w tajemnicy informacji przekazanych  bezpośrednio lub pośrednio przez Kupującego (w jakiejkolwiek formie tj. w szczególności ustnej, pisemnej, elektronicznej), a także informacji uzyskanych przez Sprzedawcę w inny sposób w trakcie wzajemnej współpracy, w tym w związku z zawarciem i realizacją niniejszego zamówienia, które to informacje dotyczą bezpośrednio lub pośrednio Kupującego spółek z Grupy Kapitałowej Kupującego lub ich kontrahentów, w tym treści niniejszego zamówienia.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 podmiot uprawniony do korzystania z ww. informacji i rozporządzania nimi podjął, przy zachowaniu należytej staranności, działania w celu utrzymania ich w poufności, przekazane przez Kupującego lub w jego imieniu lub uzyskane przez Sprzedawcę w inny sposób w trakcie negocjowania, zawarcia i wykonywania niniejszego zamówienia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2.1. ujawnienie lub wykorzystanie informacji jest konieczne do prawidłowego wykonania niniejszego zamówienia i zgodne z tym zamówieniem lub</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2.2. informacje w chwili ich ujawnienia są już publicznie dostępne, a ich ujawnienie zostało dokonane przez Kupującego </w:t>
      </w:r>
      <w:r w:rsidRPr="00C357C1">
        <w:rPr>
          <w:rFonts w:ascii="Courier New" w:hAnsi="Courier New" w:cs="Courier New"/>
          <w:color w:val="000000"/>
          <w:sz w:val="24"/>
          <w:szCs w:val="24"/>
        </w:rPr>
        <w:lastRenderedPageBreak/>
        <w:t>lub za jego zgodą lub w sposób inny niż poprzez niezgodne z prawem lub jakąkolwiek zamówienie, działanie lub zaniechanie lub</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2.3. Sprzedawca został zobowiązany do ujawnienia informacji przez sąd lub uprawniony organ lub w przypadku prawnego obowiązku takiego ujawnienia, z zastrzeżeniem, że Sprzedawca, niezwłocznie pisemnie poinformuje Kupującego o obowiązku ujawniania informacji i ich zakresie, a także uwzględni, w miarę możliwości, rekomendacje Kupującego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2.4. Kupujący wyraził Sprzedawcy pisemną zgodę na ujawnienie lub wykorzystanie informacji w określonym celu, we wskazany przez Kupującego sposób.</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3. Sprzedawca zobowiązany jest przedsięwziąć takie środki bezpieczeństwa i sposoby postępowania, jakie będą odpowiednie i wystarczające, dla zapewnienia bezpiecznego, w tym zgodnego z niniejszym zamówieniem i przepisami prawa, przetwarzania Tajemnicy Przedsiębiorstwa, aby zapobiec jakiemukolwiek nieautoryzowanemu wykorzystaniu, przekazaniu, ujawnieniu, czy dostępowi do tych informacji. Sprzedawca nie będzie, w szczególności kopiował lub utrwalał Tajemnicy Przedsiębiorstwa, jeżeli nie będzie to uzasadnione należytym wykonaniem przez Sprzedawcę niniejszego zamówienia. Sprzedawca zobowiązany jest do niezwłocznego powiadomienia Kupującego o zaistniałych naruszeniach zasad ochrony lub nieuprawnionym ujawnieniu lub wykorzystaniu Tajemnicy Przedsiębiorstwa przetwarzanej w związku z realizacją niniejszej zamówienia.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4. Obowiązek zachowania w tajemnicy informacji, o których mowa w ust. 1 powyżej rozciąga się również na pracowników Sprzedawcy 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niniejszego zamówienia. Sprzedawca ponosi pełną odpowiedzialność za działania lub zaniechania osób, które uzyskały dostęp do Tajemnicy Przedsiębiorstwa, w tym odpowiedzialność o której mowa w ust. 8.</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5. Sprzedawca zobowiązany jest na każde żądanie Kupującego, w terminie nie dłuższym niż 5 dni, przesłać Kupującemu listę osób i podmiotów, które za pośrednictwem Sprzedawcy uzyskały dostęp do Tajemnicy Przedsiębiorstwa. Niewywiązanie się z obowiązku, o którym mowa w niniejszym ustępie będzie traktowane jako nieuprawnione ujawnienie Tajemnicy Przedsiębiorstwa skutkujące odpowiedzialnością, o której mowa w ust. 8.</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lastRenderedPageBreak/>
        <w:t>6. Zobowiązanie do zachowania w tajemnicy informacji wiąże w czasie obowiązywania niniejszego zamówienia,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Kupującego lub 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niniejszego zamówienia.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7. Nie później niż w terminie 3 dni roboczych po upływie okresu ochrony o, którym mowa w ust. 6 powyżej Sprzedawca oraz wszelkie osoby, którym Sprzedawca przekazał Tajemnicę Przedsiębiorstwa zobowiązane są zwrócić Kupującemu lub zniszczyć wszelkie materiały ją zawierające.</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8. W przypadku nieuprawnionego wykorzystania, przekazania lub ujawnienia przez Sprzedawcę Tajemnicy Przedsiębiorstwa, Kupujący uprawniony jest do żądania od Sprzedawcy zapłaty kary umownej w wysokości 100 000 zł ( słownie: sto tysięcy złotych) za każdy przypadek nieuprawnionego wykorzystania, przekazania lub ujawnienia ww. informacji. Zapłata kary umownej wskazanej powyżej nie ogranicza prawa Kupującego do dochodzenia od Sprzedawcy odszkodowania na zasadach ogólnych, w przypadku gdy wysokość poniesionej szkody przewyższa zastrzeżoną w niniejszym zamówieniu wysokość kary umownej. Powyższe nie wyłącza w żaden sposób innych sankcji i uprawnień Kupującego określonych w przepisach prawa, w tym w ustawie z dnia 16 kwietnia 1993 roku o zwalczaniu nieuczciwej konkurencji.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9. W przypadku, gdy w związku z realizacją niniejszego zamówienia, zaistnieje konieczność dostępu lub przekazania do Sprzedawcy danych osobowych w rozumieniu obowiązujących przepisów o ochronie danych osobowych Sprzedawca zobowiązany jest do zawarcia z Kupującym przed rozpoczęciem przetwarzania takich danych odpowiedniej, odrębnego zamówienia, której przedmiotem będą zasady i warunki ochrony oraz przetwarzania tych danych.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10. W przypadku, gdy w trakcie realizacji niniejszego zamówieni, zaistnieje konieczności dostępu lub przekazania Sprzedawcy, w jakiejkolwiek formie, informacji stanowiących Tajemnicę Spółki ORLEN S.A. rozumianej jako szczególnie chroniony rodzaj Tajemnicy Przedsiębiorstwa Kupującego co do której podjęto szczególne działania określone w aktach </w:t>
      </w:r>
      <w:r w:rsidRPr="00C357C1">
        <w:rPr>
          <w:rFonts w:ascii="Courier New" w:hAnsi="Courier New" w:cs="Courier New"/>
          <w:color w:val="000000"/>
          <w:sz w:val="24"/>
          <w:szCs w:val="24"/>
        </w:rPr>
        <w:lastRenderedPageBreak/>
        <w:t>wewnętrznych Kupującego, w celu zachowania jej w tajemnicy i której wykorzystanie, przekazanie lub ujawnienie osobie nieuprawnionej w znacznym stopniu zagraża lub narusza interesy Kupującego, Sprzedawca zobowiązuje się do niezwłocznego zawarcia z Kupującym, przed otrzymaniem i rozpoczęciem przetwarzania takich informacji, aneksu do niniejszej zamówienia, zgodnego z wewnętrznymi aktami Kupującego, którego przedmiotem będą zasady i warunki ochrony Tajemnicy Spółki ORLEN S.A.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11. Dla uniknięcia wątpliwości Strony potwierdzają, że Sprzedawca, niezależnie od obowiązków określonych w niniejszym zamówieniu, zobowiązany jest także do przestrzegania dodatkowych wymogów dotyczących ochrony określonych rodzajów informacji (np. danych osobowych, informacji poufnych) wynikających z obowiązujących przepisów prawa.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12. Sprzedawca zobowiązany jest do wypełnienia, w imieniu Kupującego jako Administratora danych w rozumieniu obowiązujących przepisów prawa o ochronie danych osobowych, niezwłocznie, jednakże nie później niż w terminie 30 (trzydzieści) dni od dnia zawarcia niniejszego zamówienia z Kupującym, obowiązku informacyjnego  wobec osób fizycznych zatrudnionych przez Sprzedawcę lub współpracujących ze Sprzedawcą przy zawarciu lub realizacji niniejszej zamówienia - bez względu na podstawę prawną tej współpracy, w tym także członków organów Sprzedawcy, prokurentów lub pełnomocników reprezentujących Sprzedawcę - których dane osobowe udostępnione zostały Kupującemu przez Sprzedawcę w związku z zawarciem lub realizacją niniejszego zamówienia. Obowiązek, o którym mowa w zdaniu poprzedzającym powinien zostać spełniony poprzez przekazanie tym osobom poniższej klauzuli informacyjnej, przy jednoczesnym zachowaniu zasady rozliczalności.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Klauzula informacyjna dla osób reprezentujących Sprzedawcę , wskazanych do kontaktu lub współpracujących z Kontrahentem przy zawarciu i realizacji umów z ORLEN S.A.</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Kto jest administratorem Twoich danych osobowych?</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Administratorem Twoich danych jest ORLEN S.A. z siedzibą w Płocku, ul. Chemików 7. Telefon kontaktowy: (24) 256 00 00, (24) 365 00 00, (22) 778 00 00.</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Jak możesz się skontaktować z Inspektorem Ochrony Danych?</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Możesz napisać na adres e-mail: daneosobowe@orlen.pl lub listownie na adres ORLEN S.A. z dopiskiem „Inspektor Ochrony Danych”. Więcej informacji znajdziesz na www.orlen.pl w zakładce „Kontakty”.</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Jakie dane przetwarzamy?</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 zależności od rodzaju współpracy:</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imię i nazwisko,</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lastRenderedPageBreak/>
        <w:t>•</w:t>
      </w:r>
      <w:r w:rsidRPr="00AD2085">
        <w:rPr>
          <w:rFonts w:ascii="Courier New" w:hAnsi="Courier New" w:cs="Courier New"/>
          <w:color w:val="000000"/>
          <w:sz w:val="24"/>
          <w:szCs w:val="24"/>
        </w:rPr>
        <w:tab/>
        <w:t>stanowisko i funkcja,</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służbowy numer telefonu i e-mail,</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numer PESEL,</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informacje o uprawnieniach i kwalifikacjach.</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 jakim celu przetwarzamy dane?</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Dane są przetwarzane, aby:</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realizować umowy z Kontrahentami (np. kontakt, weryfikacja uprawnień, kwalifikacji i oświadczeń, wydawanie pełnomocnictw, wymiany korespondencji, należytego wykonania umowy, kontroli, rozliczenia umowy, zachowania zasad poufności oraz bezpieczeństwa i higieny pracy),</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dochodzić i bronić roszczeń,</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spełnić obowiązki prawne (np. wynikające z ustawy o przeciwdziałaniu praniu pieniędzy, prawa budowlanego, przepisów UE).</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Na jakiej podstawie prawnej przetwarzamy dane?</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prawnie uzasadniony interes ORLEN S.A. (art. 6 ust. 1 lit. f RODO),</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obowiązki wynikające z przepisów prawa (art. 6 ust. 1 lit. c RODO).</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Kto może mieć dostęp do Twoich danych?</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Dane mogą być przekazywane spółkom z Grupy ORLEN i innym podmiotom współpracującym, podmiotom biorącym udział w procesach zakupowych, oraz takim podmiotom jak: firmy informatyczne, kurierskie, ochrony, BHP, prawne, doradcze czy archiwizacyjne.</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Jak długo przetwarzamy dane?</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Dane są przetwarzane przez czas potrzebny do realizacji celów oraz obowiązków prawnych. Mogą być przechowywane dłużej tylko, jeśli wymagają tego przepisy prawa.</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Jakie masz prawa?</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Masz prawo do:</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dostępu do swoich danych,</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ich sprostowania, usunięcia lub ograniczenia przetwarzania,</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wniesienia sprzeciwu (jeśli przetwarzamy dane na podstawie uzasadnionego interesu),</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t>
      </w:r>
      <w:r w:rsidRPr="00AD2085">
        <w:rPr>
          <w:rFonts w:ascii="Courier New" w:hAnsi="Courier New" w:cs="Courier New"/>
          <w:color w:val="000000"/>
          <w:sz w:val="24"/>
          <w:szCs w:val="24"/>
        </w:rPr>
        <w:tab/>
        <w:t>złożenia skargi do Prezesa Urzędu Ochrony Danych Osobowych.</w:t>
      </w:r>
    </w:p>
    <w:p w:rsidR="00AD2085" w:rsidRPr="00AD2085" w:rsidRDefault="00AD2085" w:rsidP="00AD2085">
      <w:pPr>
        <w:autoSpaceDE w:val="0"/>
        <w:autoSpaceDN w:val="0"/>
        <w:adjustRightInd w:val="0"/>
        <w:spacing w:after="0" w:line="240" w:lineRule="auto"/>
        <w:rPr>
          <w:rFonts w:ascii="Courier New" w:hAnsi="Courier New" w:cs="Courier New"/>
          <w:color w:val="000000"/>
          <w:sz w:val="24"/>
          <w:szCs w:val="24"/>
        </w:rPr>
      </w:pPr>
      <w:r w:rsidRPr="00AD2085">
        <w:rPr>
          <w:rFonts w:ascii="Courier New" w:hAnsi="Courier New" w:cs="Courier New"/>
          <w:color w:val="000000"/>
          <w:sz w:val="24"/>
          <w:szCs w:val="24"/>
        </w:rPr>
        <w:t>Wnioski możesz kierować na: daneosobowe@orlen.pl lub listownie z dopiskiem „Inspektor Ochrony Danych”.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bookmarkStart w:id="0" w:name="_GoBack"/>
      <w:bookmarkEnd w:id="0"/>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Klauzula informacyjna dla Sprzedawcy będącego osobą fizyczną oraz osobą fizyczną prowadzącą działalność gospodarczą, w tym wspólnika spółki cywilnej.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lastRenderedPageBreak/>
        <w:t>1.</w:t>
      </w:r>
      <w:r w:rsidRPr="00C357C1">
        <w:rPr>
          <w:rFonts w:ascii="Courier New" w:hAnsi="Courier New" w:cs="Courier New"/>
          <w:color w:val="000000"/>
          <w:sz w:val="24"/>
          <w:szCs w:val="24"/>
        </w:rPr>
        <w:tab/>
        <w:t>ORLEN S.A. z siedzibą w Płocku, ul. Chemików 7, (dalej: ORLEN S.A.) informuje, że jest administratorem Pani/Pana danych osobowych. Kontaktowe  numery  telefonów  do  administratora danych: (24) 256 00 00, (24) 365 00 00 , (22) 778 00 00.</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w:t>
      </w:r>
      <w:r w:rsidRPr="00C357C1">
        <w:rPr>
          <w:rFonts w:ascii="Courier New" w:hAnsi="Courier New" w:cs="Courier New"/>
          <w:color w:val="000000"/>
          <w:sz w:val="24"/>
          <w:szCs w:val="24"/>
        </w:rPr>
        <w:tab/>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a)</w:t>
      </w:r>
      <w:r w:rsidRPr="00C357C1">
        <w:rPr>
          <w:rFonts w:ascii="Courier New" w:hAnsi="Courier New" w:cs="Courier New"/>
          <w:color w:val="000000"/>
          <w:sz w:val="24"/>
          <w:szCs w:val="24"/>
        </w:rPr>
        <w:tab/>
        <w:t>Pani/Pana dane osobowe przetwarzane są w następujących celach: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b)</w:t>
      </w:r>
      <w:r w:rsidRPr="00C357C1">
        <w:rPr>
          <w:rFonts w:ascii="Courier New" w:hAnsi="Courier New" w:cs="Courier New"/>
          <w:color w:val="000000"/>
          <w:sz w:val="24"/>
          <w:szCs w:val="24"/>
        </w:rPr>
        <w:tab/>
        <w:t>nawiązania współpracy, zawarcia i wykonania Umowy, której Pani/Pan jest stroną,</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c)</w:t>
      </w:r>
      <w:r w:rsidRPr="00C357C1">
        <w:rPr>
          <w:rFonts w:ascii="Courier New" w:hAnsi="Courier New" w:cs="Courier New"/>
          <w:color w:val="000000"/>
          <w:sz w:val="24"/>
          <w:szCs w:val="24"/>
        </w:rPr>
        <w:tab/>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d)</w:t>
      </w:r>
      <w:r w:rsidRPr="00C357C1">
        <w:rPr>
          <w:rFonts w:ascii="Courier New" w:hAnsi="Courier New" w:cs="Courier New"/>
          <w:color w:val="000000"/>
          <w:sz w:val="24"/>
          <w:szCs w:val="24"/>
        </w:rPr>
        <w:tab/>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e)</w:t>
      </w:r>
      <w:r w:rsidRPr="00C357C1">
        <w:rPr>
          <w:rFonts w:ascii="Courier New" w:hAnsi="Courier New" w:cs="Courier New"/>
          <w:color w:val="000000"/>
          <w:sz w:val="24"/>
          <w:szCs w:val="24"/>
        </w:rPr>
        <w:tab/>
        <w:t xml:space="preserve">dbałości o bezpieczeństwo ORLEN S.A. przed nadużyciami i nieprawidłowościami dot. </w:t>
      </w:r>
      <w:proofErr w:type="spellStart"/>
      <w:r w:rsidRPr="00C357C1">
        <w:rPr>
          <w:rFonts w:ascii="Courier New" w:hAnsi="Courier New" w:cs="Courier New"/>
          <w:color w:val="000000"/>
          <w:sz w:val="24"/>
          <w:szCs w:val="24"/>
        </w:rPr>
        <w:t>antykorupcji</w:t>
      </w:r>
      <w:proofErr w:type="spellEnd"/>
      <w:r w:rsidRPr="00C357C1">
        <w:rPr>
          <w:rFonts w:ascii="Courier New" w:hAnsi="Courier New" w:cs="Courier New"/>
          <w:color w:val="000000"/>
          <w:sz w:val="24"/>
          <w:szCs w:val="24"/>
        </w:rPr>
        <w:t>, w tym wykrywania nadużyć oraz zapobiegania nadużyciom, zapobiegania konfliktom interesów w procesach biznesowych, prowadzenia wysokich standardów etycznych,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f)</w:t>
      </w:r>
      <w:r w:rsidRPr="00C357C1">
        <w:rPr>
          <w:rFonts w:ascii="Courier New" w:hAnsi="Courier New" w:cs="Courier New"/>
          <w:color w:val="000000"/>
          <w:sz w:val="24"/>
          <w:szCs w:val="24"/>
        </w:rPr>
        <w:tab/>
        <w:t>nawiązywania lub utrzymywania relacji biznesowych, w tym prowadzenia odpowiedniej korespondencji lub kontaktów telefonicznych,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g)</w:t>
      </w:r>
      <w:r w:rsidRPr="00C357C1">
        <w:rPr>
          <w:rFonts w:ascii="Courier New" w:hAnsi="Courier New" w:cs="Courier New"/>
          <w:color w:val="000000"/>
          <w:sz w:val="24"/>
          <w:szCs w:val="24"/>
        </w:rPr>
        <w:tab/>
        <w:t>prowadzenia wewnętrznych analiz biznesowych związanych z obsługą kontrahentów, warunkami bieżącej współpracy biznesowej lub możliwością jej rozwoju,</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h)</w:t>
      </w:r>
      <w:r w:rsidRPr="00C357C1">
        <w:rPr>
          <w:rFonts w:ascii="Courier New" w:hAnsi="Courier New" w:cs="Courier New"/>
          <w:color w:val="000000"/>
          <w:sz w:val="24"/>
          <w:szCs w:val="24"/>
        </w:rPr>
        <w:tab/>
        <w:t>ustalania, dochodzenia i obsługi przed roszczeniami,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w:t>
      </w:r>
      <w:r w:rsidRPr="00C357C1">
        <w:rPr>
          <w:rFonts w:ascii="Courier New" w:hAnsi="Courier New" w:cs="Courier New"/>
          <w:color w:val="000000"/>
          <w:sz w:val="24"/>
          <w:szCs w:val="24"/>
        </w:rPr>
        <w:tab/>
        <w:t>marketingu produktów lub usług własnych ORLEN S.A.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3.</w:t>
      </w:r>
      <w:r w:rsidRPr="00C357C1">
        <w:rPr>
          <w:rFonts w:ascii="Courier New" w:hAnsi="Courier New" w:cs="Courier New"/>
          <w:color w:val="000000"/>
          <w:sz w:val="24"/>
          <w:szCs w:val="24"/>
        </w:rPr>
        <w:tab/>
        <w:t>Podstawą prawną przetwarzania przez ORLEN S.A. Pani/Pana danych osobowych w celach wskazanym w ust. 3 powyżej jest:</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a)</w:t>
      </w:r>
      <w:r w:rsidRPr="00C357C1">
        <w:rPr>
          <w:rFonts w:ascii="Courier New" w:hAnsi="Courier New" w:cs="Courier New"/>
          <w:color w:val="000000"/>
          <w:sz w:val="24"/>
          <w:szCs w:val="24"/>
        </w:rPr>
        <w:tab/>
        <w:t>zawarcie i wykonanie Umowy oraz podjęcie działań na żądanie osoby, której dane dotyczą przed zawarciem umowy (zgodnie z art. 6 ust. 1 lit b RODO) dla celów wskazanych w pkt. 3 lit. 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b)</w:t>
      </w:r>
      <w:r w:rsidRPr="00C357C1">
        <w:rPr>
          <w:rFonts w:ascii="Courier New" w:hAnsi="Courier New" w:cs="Courier New"/>
          <w:color w:val="000000"/>
          <w:sz w:val="24"/>
          <w:szCs w:val="24"/>
        </w:rPr>
        <w:tab/>
        <w:t xml:space="preserve">wypełnienie obowiązków prawnych ciążących na PKN ORLEN (zgodnie z art. 6 ust. 1 lit. c RODO) w zakresie zapewnienie </w:t>
      </w:r>
      <w:r w:rsidRPr="00C357C1">
        <w:rPr>
          <w:rFonts w:ascii="Courier New" w:hAnsi="Courier New" w:cs="Courier New"/>
          <w:color w:val="000000"/>
          <w:sz w:val="24"/>
          <w:szCs w:val="24"/>
        </w:rPr>
        <w:lastRenderedPageBreak/>
        <w:t>zgodności z przepisami prawa, regulacjami i wytycznymi sektorowymi;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c)</w:t>
      </w:r>
      <w:r w:rsidRPr="00C357C1">
        <w:rPr>
          <w:rFonts w:ascii="Courier New" w:hAnsi="Courier New" w:cs="Courier New"/>
          <w:color w:val="000000"/>
          <w:sz w:val="24"/>
          <w:szCs w:val="24"/>
        </w:rPr>
        <w:tab/>
        <w:t xml:space="preserve">prawnie uzasadniony interes ORLEN S.A. (zgodnie z art. 6. ust. 1 lit. f RODO) dla celów wskazanych w pkt. 3 lit. c-h.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4.</w:t>
      </w:r>
      <w:r w:rsidRPr="00C357C1">
        <w:rPr>
          <w:rFonts w:ascii="Courier New" w:hAnsi="Courier New" w:cs="Courier New"/>
          <w:color w:val="000000"/>
          <w:sz w:val="24"/>
          <w:szCs w:val="24"/>
        </w:rPr>
        <w:tab/>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ORLEN S.A. usługi w zakresie opracowania i dostarczania informacji gospodarczej w postaci cyfrowej celem uzupełnienia/aktualizacji danych lub ich weryfikacji.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5.</w:t>
      </w:r>
      <w:r w:rsidRPr="00C357C1">
        <w:rPr>
          <w:rFonts w:ascii="Courier New" w:hAnsi="Courier New" w:cs="Courier New"/>
          <w:color w:val="000000"/>
          <w:sz w:val="24"/>
          <w:szCs w:val="24"/>
        </w:rPr>
        <w:tab/>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6.</w:t>
      </w:r>
      <w:r w:rsidRPr="00C357C1">
        <w:rPr>
          <w:rFonts w:ascii="Courier New" w:hAnsi="Courier New" w:cs="Courier New"/>
          <w:color w:val="000000"/>
          <w:sz w:val="24"/>
          <w:szCs w:val="24"/>
        </w:rPr>
        <w:tab/>
        <w:t>Podanie przez Pana/Panią danych osobowych jest dobrowolne, lecz niezbędne do nawiązania współpracy, zawarcia i wykonania Umowy oraz realizacji celów określonych w pkt. 3 powyżej.</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7.</w:t>
      </w:r>
      <w:r w:rsidRPr="00C357C1">
        <w:rPr>
          <w:rFonts w:ascii="Courier New" w:hAnsi="Courier New" w:cs="Courier New"/>
          <w:color w:val="000000"/>
          <w:sz w:val="24"/>
          <w:szCs w:val="24"/>
        </w:rPr>
        <w:tab/>
        <w:t>Pani/Pana dane osobowe przetwarzane na podstawie umowy są przetwarzane przez okres obowiązywania tej umowy. Po upływie tego okresu PKN ORLEN będzie przechowywał Pani/Pana dane osobowe, jeżeli zobowiązany jest do tego na mocy przepisów prawa przez okres przewidziany w tych przepisach lub w celu realizacji uzasadnionych interesów, w tym do czasu wygaśnięcia wzajemnych roszczeń wynikających z umowy. W przypadku przetwarzania danych na podstawie uzasadnionego interesu dane przetwarzane są przez okres umożliwiający realizację tego interesu lub do zgłoszenia skutecznego sprzeciwu względem przetwarzania danych.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8.</w:t>
      </w:r>
      <w:r w:rsidRPr="00C357C1">
        <w:rPr>
          <w:rFonts w:ascii="Courier New" w:hAnsi="Courier New" w:cs="Courier New"/>
          <w:color w:val="000000"/>
          <w:sz w:val="24"/>
          <w:szCs w:val="24"/>
        </w:rPr>
        <w:tab/>
        <w:t>Przysługują Pani/Pan prawa związane z przetwarzaniem danych osobowych: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a)</w:t>
      </w:r>
      <w:r w:rsidRPr="00C357C1">
        <w:rPr>
          <w:rFonts w:ascii="Courier New" w:hAnsi="Courier New" w:cs="Courier New"/>
          <w:color w:val="000000"/>
          <w:sz w:val="24"/>
          <w:szCs w:val="24"/>
        </w:rPr>
        <w:tab/>
        <w:t xml:space="preserve">prawo dostępu do treści swoich danych,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b)</w:t>
      </w:r>
      <w:r w:rsidRPr="00C357C1">
        <w:rPr>
          <w:rFonts w:ascii="Courier New" w:hAnsi="Courier New" w:cs="Courier New"/>
          <w:color w:val="000000"/>
          <w:sz w:val="24"/>
          <w:szCs w:val="24"/>
        </w:rPr>
        <w:tab/>
        <w:t>prawo do sprostowania danych osobowych,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c)</w:t>
      </w:r>
      <w:r w:rsidRPr="00C357C1">
        <w:rPr>
          <w:rFonts w:ascii="Courier New" w:hAnsi="Courier New" w:cs="Courier New"/>
          <w:color w:val="000000"/>
          <w:sz w:val="24"/>
          <w:szCs w:val="24"/>
        </w:rPr>
        <w:tab/>
        <w:t xml:space="preserve">prawo do usunięcia danych osobowych lub ograniczenia przetwarzania,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d)</w:t>
      </w:r>
      <w:r w:rsidRPr="00C357C1">
        <w:rPr>
          <w:rFonts w:ascii="Courier New" w:hAnsi="Courier New" w:cs="Courier New"/>
          <w:color w:val="000000"/>
          <w:sz w:val="24"/>
          <w:szCs w:val="24"/>
        </w:rPr>
        <w:tab/>
        <w:t xml:space="preserve">prawo do przenoszenia danych,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e)</w:t>
      </w:r>
      <w:r w:rsidRPr="00C357C1">
        <w:rPr>
          <w:rFonts w:ascii="Courier New" w:hAnsi="Courier New" w:cs="Courier New"/>
          <w:color w:val="000000"/>
          <w:sz w:val="24"/>
          <w:szCs w:val="24"/>
        </w:rPr>
        <w:tab/>
        <w:t xml:space="preserve">prawo wniesienia sprzeciwu - w przypadkach, kiedy ORLEN S.A. przetwarza Pani/Pana dane osobowe na podstawie swojego prawnie uzasadnionego interesu; sprzeciw można wyrazić ze względu na szczególną sytuację.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Żądanie dotyczące realizacji ww. praw może Pani/Pan wysłać na adres poczty elektronicznej: daneosobowe@orlen.pl lub adres siedziby ORLEN S.A. wskazany w pkt.1 z dopiskiem „Inspektor Ochrony Danych”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9.</w:t>
      </w:r>
      <w:r w:rsidRPr="00C357C1">
        <w:rPr>
          <w:rFonts w:ascii="Courier New" w:hAnsi="Courier New" w:cs="Courier New"/>
          <w:color w:val="000000"/>
          <w:sz w:val="24"/>
          <w:szCs w:val="24"/>
        </w:rPr>
        <w:tab/>
        <w:t>Przysługuje Pani/Panu prawo do wniesienia skargi do Prezesa Urzędu Ochrony Danych Osobowych.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 KLAUZULA ANTYKORUPCYJNA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w:t>
      </w:r>
      <w:r w:rsidRPr="00C357C1">
        <w:rPr>
          <w:rFonts w:ascii="Courier New" w:hAnsi="Courier New" w:cs="Courier New"/>
          <w:color w:val="000000"/>
          <w:sz w:val="24"/>
          <w:szCs w:val="24"/>
        </w:rPr>
        <w:tab/>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w:t>
      </w:r>
      <w:r w:rsidRPr="00C357C1">
        <w:rPr>
          <w:rFonts w:ascii="Courier New" w:hAnsi="Courier New" w:cs="Courier New"/>
          <w:color w:val="000000"/>
          <w:sz w:val="24"/>
          <w:szCs w:val="24"/>
        </w:rPr>
        <w:tab/>
        <w:t xml:space="preserve">Każda ze Stron zaświadcza, że wdrożyła procedury przeciwdziałania korupcji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i konfliktowi interesów.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3.</w:t>
      </w:r>
      <w:r w:rsidRPr="00C357C1">
        <w:rPr>
          <w:rFonts w:ascii="Courier New" w:hAnsi="Courier New" w:cs="Courier New"/>
          <w:color w:val="000000"/>
          <w:sz w:val="24"/>
          <w:szCs w:val="24"/>
        </w:rPr>
        <w:tab/>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i wyjaśniania nieprawidłowości, zarówno bezpośrednio, jak i działając poprzez kontrolowane lub powiązane podmioty gospodarcze Stron.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4.</w:t>
      </w:r>
      <w:r w:rsidRPr="00C357C1">
        <w:rPr>
          <w:rFonts w:ascii="Courier New" w:hAnsi="Courier New" w:cs="Courier New"/>
          <w:color w:val="000000"/>
          <w:sz w:val="24"/>
          <w:szCs w:val="24"/>
        </w:rPr>
        <w:tab/>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w:t>
      </w:r>
      <w:r w:rsidRPr="00C357C1">
        <w:rPr>
          <w:rFonts w:ascii="Courier New" w:hAnsi="Courier New" w:cs="Courier New"/>
          <w:color w:val="000000"/>
          <w:sz w:val="24"/>
          <w:szCs w:val="24"/>
        </w:rPr>
        <w:tab/>
        <w:t>członkowi zarządu, dyrektorowi, pracownikowi, ani agentowi Strony lub któregokolwiek kontrolowanego lub powiązanego podmiotu gospodarczego Stron,</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w:t>
      </w:r>
      <w:r w:rsidRPr="00C357C1">
        <w:rPr>
          <w:rFonts w:ascii="Courier New" w:hAnsi="Courier New" w:cs="Courier New"/>
          <w:color w:val="000000"/>
          <w:sz w:val="24"/>
          <w:szCs w:val="24"/>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(iii)</w:t>
      </w:r>
      <w:r w:rsidRPr="00C357C1">
        <w:rPr>
          <w:rFonts w:ascii="Courier New" w:hAnsi="Courier New" w:cs="Courier New"/>
          <w:color w:val="000000"/>
          <w:sz w:val="24"/>
          <w:szCs w:val="24"/>
        </w:rPr>
        <w:tab/>
        <w:t xml:space="preserve">partii politycznej, członkowi partii politycznej, ani kandydatowi na urząd państwowy;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(iv)</w:t>
      </w:r>
      <w:r w:rsidRPr="00C357C1">
        <w:rPr>
          <w:rFonts w:ascii="Courier New" w:hAnsi="Courier New" w:cs="Courier New"/>
          <w:color w:val="000000"/>
          <w:sz w:val="24"/>
          <w:szCs w:val="24"/>
        </w:rPr>
        <w:tab/>
        <w:t xml:space="preserve">agentowi ani pośrednikowi w zamian za opłacenie kogokolwiek z wyżej wymienionych; ani też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(v)</w:t>
      </w:r>
      <w:r w:rsidRPr="00C357C1">
        <w:rPr>
          <w:rFonts w:ascii="Courier New" w:hAnsi="Courier New" w:cs="Courier New"/>
          <w:color w:val="000000"/>
          <w:sz w:val="24"/>
          <w:szCs w:val="24"/>
        </w:rPr>
        <w:tab/>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w:t>
      </w:r>
      <w:r w:rsidRPr="00C357C1">
        <w:rPr>
          <w:rFonts w:ascii="Courier New" w:hAnsi="Courier New" w:cs="Courier New"/>
          <w:color w:val="000000"/>
          <w:sz w:val="24"/>
          <w:szCs w:val="24"/>
        </w:rPr>
        <w:lastRenderedPageBreak/>
        <w:t>Unii Europejskiej, zarówno bezpośrednio, jak i działając poprzez kontrolowane lub powiązane podmioty gospodarcze Stron.</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5.</w:t>
      </w:r>
      <w:r w:rsidRPr="00C357C1">
        <w:rPr>
          <w:rFonts w:ascii="Courier New" w:hAnsi="Courier New" w:cs="Courier New"/>
          <w:color w:val="000000"/>
          <w:sz w:val="24"/>
          <w:szCs w:val="24"/>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6.</w:t>
      </w:r>
      <w:r w:rsidRPr="00C357C1">
        <w:rPr>
          <w:rFonts w:ascii="Courier New" w:hAnsi="Courier New" w:cs="Courier New"/>
          <w:color w:val="000000"/>
          <w:sz w:val="24"/>
          <w:szCs w:val="24"/>
        </w:rPr>
        <w:tab/>
        <w:t>Każda ze Stron zaświadcza, iż w okresie realizacji niniejszej Umowy zapewnia każdej osobie działającej w dobrej wierze możliwość zgłaszania naruszeń prawa za pośrednictwem poczty elektronicznej na adres: naruszenieprawa@orlen.pl lub pod numerem telefonu: +48 800 322 323 – bez identyfikacji numeru osoby dzwoniącej.</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7.</w:t>
      </w:r>
      <w:r w:rsidRPr="00C357C1">
        <w:rPr>
          <w:rFonts w:ascii="Courier New" w:hAnsi="Courier New" w:cs="Courier New"/>
          <w:color w:val="000000"/>
          <w:sz w:val="24"/>
          <w:szCs w:val="24"/>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III KLAUZULA SANKCYJNA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w:t>
      </w:r>
      <w:r w:rsidRPr="00C357C1">
        <w:rPr>
          <w:rFonts w:ascii="Courier New" w:hAnsi="Courier New" w:cs="Courier New"/>
          <w:color w:val="000000"/>
          <w:sz w:val="24"/>
          <w:szCs w:val="24"/>
        </w:rPr>
        <w:tab/>
        <w:t>OŚWIADCZENIA SPRZEDAWCY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Sprzedawca oświadcza, że zgodnie z jego najlepszą wiedzą, na dzień zawarcia Umowy zarówno on, jak i jego podmioty zależne, dominujące oraz członkowie jego organów oraz osoby działające w jego imieniu i na jego rzecz:</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w:t>
      </w:r>
      <w:r w:rsidRPr="00C357C1">
        <w:rPr>
          <w:rFonts w:ascii="Courier New" w:hAnsi="Courier New" w:cs="Courier New"/>
          <w:color w:val="000000"/>
          <w:sz w:val="24"/>
          <w:szCs w:val="24"/>
        </w:rPr>
        <w:tab/>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„Przepisy Sankcyjne”);</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w:t>
      </w:r>
      <w:r w:rsidRPr="00C357C1">
        <w:rPr>
          <w:rFonts w:ascii="Courier New" w:hAnsi="Courier New" w:cs="Courier New"/>
          <w:color w:val="000000"/>
          <w:sz w:val="24"/>
          <w:szCs w:val="24"/>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(iii)</w:t>
      </w:r>
      <w:r w:rsidRPr="00C357C1">
        <w:rPr>
          <w:rFonts w:ascii="Courier New" w:hAnsi="Courier New" w:cs="Courier New"/>
          <w:color w:val="000000"/>
          <w:sz w:val="24"/>
          <w:szCs w:val="24"/>
        </w:rPr>
        <w:tab/>
        <w:t>nie są bezpośrednio lub pośrednio własnością lub nie są kontrolowane przez osoby prawne lub fizyczne spełniające kryteria opisane w pkt. (ii) powyżej;</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(iv)</w:t>
      </w:r>
      <w:r w:rsidRPr="00C357C1">
        <w:rPr>
          <w:rFonts w:ascii="Courier New" w:hAnsi="Courier New" w:cs="Courier New"/>
          <w:color w:val="000000"/>
          <w:sz w:val="24"/>
          <w:szCs w:val="24"/>
        </w:rPr>
        <w:tab/>
        <w:t>nie zamieszkują lub nie posiadają siedziby lub głównego miejsca działalności w państwie objętym Przepisami Sankcyjnymi lub nie są utworzone pod prawem państwa objętego Przepisami Sankcyjnymi;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(v)</w:t>
      </w:r>
      <w:r w:rsidRPr="00C357C1">
        <w:rPr>
          <w:rFonts w:ascii="Courier New" w:hAnsi="Courier New" w:cs="Courier New"/>
          <w:color w:val="000000"/>
          <w:sz w:val="24"/>
          <w:szCs w:val="24"/>
        </w:rPr>
        <w:tab/>
        <w:t>nie uczestniczą w żadnym postępowaniu lub dochodzeniu prowadzonym przeciwko nim w związku z naruszeniem jakichkolwiek Przepisów Sankcyjnych.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w:t>
      </w:r>
      <w:r w:rsidRPr="00C357C1">
        <w:rPr>
          <w:rFonts w:ascii="Courier New" w:hAnsi="Courier New" w:cs="Courier New"/>
          <w:color w:val="000000"/>
          <w:sz w:val="24"/>
          <w:szCs w:val="24"/>
        </w:rPr>
        <w:tab/>
        <w:t>ZOBOWIĄZANIA SPRZEDAWCY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lastRenderedPageBreak/>
        <w:t>Sprzedawca zobowiązuje się, że w okresie obowiązywania Umowy: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w:t>
      </w:r>
      <w:r w:rsidRPr="00C357C1">
        <w:rPr>
          <w:rFonts w:ascii="Courier New" w:hAnsi="Courier New" w:cs="Courier New"/>
          <w:color w:val="000000"/>
          <w:sz w:val="24"/>
          <w:szCs w:val="24"/>
        </w:rPr>
        <w:tab/>
        <w:t xml:space="preserve">zarówno on, jak i jego podmioty zależne oraz członkowie jego organów oraz osoby działające w jego imieniu i na jego rzecz będą prowadzić działalność zgodnie z Przepisami Sankcyjnymi;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w:t>
      </w:r>
      <w:r w:rsidRPr="00C357C1">
        <w:rPr>
          <w:rFonts w:ascii="Courier New" w:hAnsi="Courier New" w:cs="Courier New"/>
          <w:color w:val="000000"/>
          <w:sz w:val="24"/>
          <w:szCs w:val="24"/>
        </w:rPr>
        <w:tab/>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(iii)</w:t>
      </w:r>
      <w:r w:rsidRPr="00C357C1">
        <w:rPr>
          <w:rFonts w:ascii="Courier New" w:hAnsi="Courier New" w:cs="Courier New"/>
          <w:color w:val="000000"/>
          <w:sz w:val="24"/>
          <w:szCs w:val="24"/>
        </w:rPr>
        <w:tab/>
        <w:t>wszelkie oświadczenia złożone w pkt. 1 pozostaną prawdziwe, zaś w przypadku, gdy którekolwiek oświadczenie złożone w pkt. 1 stanie się nieprawdziwe, niezwłocznie, jednak nie później niż w terminie 30 dni od powzięcia o takim przypadku informacji poinformuje, o ile nie będzie to prawnie zakazane, Zamawiającego o każdym takim przypadku oraz o podjętych działaniach zmierzających do przywrócenia prawdziwości takich oświadczeń;</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(iv)</w:t>
      </w:r>
      <w:r w:rsidRPr="00C357C1">
        <w:rPr>
          <w:rFonts w:ascii="Courier New" w:hAnsi="Courier New" w:cs="Courier New"/>
          <w:color w:val="000000"/>
          <w:sz w:val="24"/>
          <w:szCs w:val="24"/>
        </w:rPr>
        <w:tab/>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pkt. 2.</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IV KOMUNIKACJA ZEWNĘTRZNA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w:t>
      </w:r>
      <w:r w:rsidRPr="00C357C1">
        <w:rPr>
          <w:rFonts w:ascii="Courier New" w:hAnsi="Courier New" w:cs="Courier New"/>
          <w:color w:val="000000"/>
          <w:sz w:val="24"/>
          <w:szCs w:val="24"/>
        </w:rPr>
        <w:tab/>
        <w:t xml:space="preserve">Sprzedawca zobowiązuje się uzyskać uprzednią pisemną zgodę ORLEN S.A. na  zamieszczenie firmy, nazwy spółki, znaku towarowego lub innego oznaczenia chronionego na rzecz ORLEN S.A. na swojej stronie internetowej, liście kontrahentów, w broszurach, reklamie oraz wszelkich innych materiałach reklamowych i marketingowych.  W takim przypadku, Sprzedawca zobowiązuje się do przedłożenia do ORLEN S.A., wraz z wnioskiem o wyrażenie zgody, projektu </w:t>
      </w:r>
      <w:proofErr w:type="spellStart"/>
      <w:r w:rsidRPr="00C357C1">
        <w:rPr>
          <w:rFonts w:ascii="Courier New" w:hAnsi="Courier New" w:cs="Courier New"/>
          <w:color w:val="000000"/>
          <w:sz w:val="24"/>
          <w:szCs w:val="24"/>
        </w:rPr>
        <w:t>materiałów,w</w:t>
      </w:r>
      <w:proofErr w:type="spellEnd"/>
      <w:r w:rsidRPr="00C357C1">
        <w:rPr>
          <w:rFonts w:ascii="Courier New" w:hAnsi="Courier New" w:cs="Courier New"/>
          <w:color w:val="000000"/>
          <w:sz w:val="24"/>
          <w:szCs w:val="24"/>
        </w:rPr>
        <w:t xml:space="preserve"> których takie dane miałyby zostać zamieszczone.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    Sprzedawca  zobowiązuje się również do uzyskania uprzedniej pisemnej zgody ORLEN S.A. na przekazanie środkom masowego przekazu takim jak prasa, radio, TV, Internet jakichkolwiek informacji dotyczących Zamówienia. W takim przypadku, Sprzedawca zobowiązuje się do przedłożenia do ORLEN S.A., wraz z wnioskiem o wyrażenie zgody, treści informacji jaka miałaby zostać wykorzystana w środkach masowego przekazu.</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3.   Obowiązek uzyskania zgody, o której mowa w ust. 1 i 2 powyżej, nie dotyczy: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a.</w:t>
      </w:r>
      <w:r w:rsidRPr="00C357C1">
        <w:rPr>
          <w:rFonts w:ascii="Courier New" w:hAnsi="Courier New" w:cs="Courier New"/>
          <w:color w:val="000000"/>
          <w:sz w:val="24"/>
          <w:szCs w:val="24"/>
        </w:rPr>
        <w:tab/>
        <w:t>przypadku posługiwania się przez Sprzedawcę uzyskanymi od ORLEN S.A. listami referencyjnymi, jednakże brak obowiązku uzyskania zgody obejmuje tylko</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 wyłącznie uprawnienie Sprzedawcy do złożenia listów referencyjnych wraz</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lastRenderedPageBreak/>
        <w:t>z ofertą składaną przez niego oznaczonemu indywidualnie adresatowi,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b.</w:t>
      </w:r>
      <w:r w:rsidRPr="00C357C1">
        <w:rPr>
          <w:rFonts w:ascii="Courier New" w:hAnsi="Courier New" w:cs="Courier New"/>
          <w:color w:val="000000"/>
          <w:sz w:val="24"/>
          <w:szCs w:val="24"/>
        </w:rPr>
        <w:tab/>
        <w:t>przypadku wypełniania przez Sprzedawcę będącego spółką publiczną  obowiązków informacyjnych wynikających z obowiązujących takie spółki przepisów prawa.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4.   W razie niewykonania lub nienależytego wykonania zobowiązań określonych w niniejszym paragrafie, ORLEN S.A. jest uprawniony do żądania zapłaty kary umownej w wysokości 100 000 PLN  (słownie: sto tysięcy złotych)  za każdy przypadek naruszenia. Zapłata kary umownej, o której mowa powyżej, nie ogranicza prawa ORLEN S.A. do  dochodzenia odszkodowania uzupełniającego na zasadach ogólnych, w przypadku, gdy wysokość poniesionej szkody przewyższa zastrzeżoną wysokość kary umownej.</w:t>
      </w:r>
    </w:p>
    <w:p w:rsidR="009810CB" w:rsidRDefault="009810CB" w:rsidP="009810CB">
      <w:pPr>
        <w:autoSpaceDE w:val="0"/>
        <w:autoSpaceDN w:val="0"/>
        <w:adjustRightInd w:val="0"/>
        <w:spacing w:after="0" w:line="240" w:lineRule="auto"/>
        <w:rPr>
          <w:rFonts w:ascii="Courier New" w:hAnsi="Courier New" w:cs="Courier New"/>
          <w:color w:val="000000"/>
          <w:sz w:val="24"/>
          <w:szCs w:val="24"/>
        </w:rPr>
      </w:pPr>
    </w:p>
    <w:sectPr w:rsidR="009810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0CB"/>
    <w:rsid w:val="00167A6A"/>
    <w:rsid w:val="00601573"/>
    <w:rsid w:val="00696F88"/>
    <w:rsid w:val="007D0DF6"/>
    <w:rsid w:val="009253E2"/>
    <w:rsid w:val="009810CB"/>
    <w:rsid w:val="00A90898"/>
    <w:rsid w:val="00AD2085"/>
    <w:rsid w:val="00B3307D"/>
    <w:rsid w:val="00BD5572"/>
    <w:rsid w:val="00C357C1"/>
    <w:rsid w:val="00C657F4"/>
    <w:rsid w:val="00EE78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0AF3E0-87A5-4ACA-ACB4-E5C295310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167A6A"/>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167A6A"/>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167A6A"/>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167A6A"/>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167A6A"/>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167A6A"/>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167A6A"/>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167A6A"/>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167A6A"/>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B008F-96F5-4CF5-B221-DA55C6889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3771</Words>
  <Characters>22626</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Fontańska Tina (PKN)</dc:creator>
  <cp:keywords/>
  <dc:description/>
  <cp:lastModifiedBy>Puchalski Andrzej (ORL)</cp:lastModifiedBy>
  <cp:revision>3</cp:revision>
  <dcterms:created xsi:type="dcterms:W3CDTF">2023-07-17T14:47:00Z</dcterms:created>
  <dcterms:modified xsi:type="dcterms:W3CDTF">2025-07-14T12:51:00Z</dcterms:modified>
</cp:coreProperties>
</file>